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D250" w14:textId="2DC58CE7" w:rsidR="006E3E1C" w:rsidRPr="00563BAF" w:rsidRDefault="00D17DDB" w:rsidP="00D47A9F">
      <w:r w:rsidRPr="00563BAF">
        <w:t xml:space="preserve">The </w:t>
      </w:r>
      <w:r w:rsidR="00DB379A" w:rsidRPr="00563BAF">
        <w:t>following fund name changes will take effect in 2022</w:t>
      </w:r>
      <w:r w:rsidR="00563BAF" w:rsidRPr="00563BAF">
        <w:t>:</w:t>
      </w:r>
    </w:p>
    <w:p w14:paraId="6C5D7E4F" w14:textId="59C37F14" w:rsidR="00D17DDB" w:rsidRPr="00563BAF" w:rsidRDefault="00D17DDB" w:rsidP="00D47A9F"/>
    <w:p w14:paraId="5C7A6A0F" w14:textId="1D1F509B" w:rsidR="00563BAF" w:rsidRPr="00563BAF" w:rsidRDefault="00C561D6" w:rsidP="00563BAF">
      <w:pPr>
        <w:pStyle w:val="SOAPH2"/>
        <w:numPr>
          <w:ilvl w:val="0"/>
          <w:numId w:val="0"/>
        </w:numPr>
      </w:pPr>
      <w:r w:rsidRPr="00563BAF">
        <w:t>Table of the Fund Name changes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67"/>
      </w:tblGrid>
      <w:tr w:rsidR="00761175" w:rsidRPr="00761175" w14:paraId="60A6C433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</w:tcPr>
          <w:p w14:paraId="7117E50A" w14:textId="77777777" w:rsidR="00761175" w:rsidRPr="00761175" w:rsidRDefault="00761175" w:rsidP="00761175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Current Fund Name</w:t>
            </w:r>
          </w:p>
          <w:p w14:paraId="684A4394" w14:textId="77777777" w:rsidR="00761175" w:rsidRPr="00761175" w:rsidRDefault="00761175" w:rsidP="00761175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7" w:type="dxa"/>
            <w:shd w:val="clear" w:color="auto" w:fill="auto"/>
            <w:noWrap/>
            <w:vAlign w:val="bottom"/>
          </w:tcPr>
          <w:p w14:paraId="4EF401E9" w14:textId="34F17B26" w:rsidR="00761175" w:rsidRPr="00642698" w:rsidRDefault="00642698" w:rsidP="00761175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New</w:t>
            </w:r>
            <w:r w:rsidR="00761175" w:rsidRPr="006426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Fund Name</w:t>
            </w:r>
          </w:p>
          <w:p w14:paraId="040F7922" w14:textId="77777777" w:rsidR="00761175" w:rsidRPr="00642698" w:rsidRDefault="00761175" w:rsidP="00761175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61175" w:rsidRPr="00761175" w14:paraId="7B92A54F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EDC86B5" w14:textId="2C783EDE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Managed Risk Portfolio Defensive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5D28A6C4" w14:textId="25B530A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Managed Risk Portfolio Defensive</w:t>
            </w:r>
          </w:p>
        </w:tc>
      </w:tr>
      <w:tr w:rsidR="00761175" w:rsidRPr="00761175" w14:paraId="400FC879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DCCE6C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Managed Risk Portfolio Cautious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8E7CF7E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Managed Risk Portfolio Cautious</w:t>
            </w:r>
          </w:p>
        </w:tc>
      </w:tr>
      <w:tr w:rsidR="00761175" w:rsidRPr="00761175" w14:paraId="01931576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8AB089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Managed Risk Portfolio Balanced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BA344CC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Managed Risk Portfolio Balanced</w:t>
            </w:r>
          </w:p>
        </w:tc>
      </w:tr>
      <w:tr w:rsidR="00761175" w:rsidRPr="00761175" w14:paraId="3A8FE275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AB110F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Continental European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77BA20F9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Continental European Tracker</w:t>
            </w:r>
          </w:p>
        </w:tc>
      </w:tr>
      <w:tr w:rsidR="00761175" w:rsidRPr="00761175" w14:paraId="637FC69B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B215F0" w14:textId="1D10CA33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Portfolio Vol6 (EUR)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200606C" w14:textId="635E8F35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Portfolio Vol6 (EUR)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</w:t>
            </w:r>
          </w:p>
        </w:tc>
      </w:tr>
      <w:tr w:rsidR="00761175" w:rsidRPr="00761175" w14:paraId="4ABEFBFF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F30B11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Japan Equity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1FC6518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Japan Equity Tracker</w:t>
            </w:r>
          </w:p>
        </w:tc>
      </w:tr>
      <w:tr w:rsidR="00761175" w:rsidRPr="00761175" w14:paraId="426B3DE0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864CE04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Pacific Ex Japan Equity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E404386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Pacific Ex Japan Equity Tracker</w:t>
            </w:r>
          </w:p>
        </w:tc>
      </w:tr>
      <w:tr w:rsidR="00761175" w:rsidRPr="00761175" w14:paraId="28CC8A84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7319E2E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North American Equity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58E2274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North American Equity Tracker</w:t>
            </w:r>
          </w:p>
        </w:tc>
      </w:tr>
      <w:tr w:rsidR="00761175" w:rsidRPr="00761175" w14:paraId="609D527A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EAC3A4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UK Index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4E6054AD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UK Index Tracker</w:t>
            </w:r>
          </w:p>
        </w:tc>
      </w:tr>
      <w:tr w:rsidR="00761175" w:rsidRPr="00761175" w14:paraId="41A9C620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E72062A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Developed World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476325B1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Developed World Tracker</w:t>
            </w:r>
          </w:p>
        </w:tc>
      </w:tr>
      <w:tr w:rsidR="00761175" w:rsidRPr="00761175" w14:paraId="75BC637E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2296C3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Emerging Markets Equity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2EFE8837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Emerging Markets Equity Tracker</w:t>
            </w:r>
          </w:p>
        </w:tc>
      </w:tr>
      <w:tr w:rsidR="00761175" w:rsidRPr="00761175" w14:paraId="3A1F5E0F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741DDD8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Overseas Government Bond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14E89817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Overseas Government Bond Tracker</w:t>
            </w:r>
          </w:p>
        </w:tc>
      </w:tr>
      <w:tr w:rsidR="00761175" w:rsidRPr="00761175" w14:paraId="568C695E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6825A9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Overseas Corporate Bond Tracker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1679B7C9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Overseas Corporate Bond Tracker</w:t>
            </w:r>
          </w:p>
        </w:tc>
      </w:tr>
      <w:tr w:rsidR="00761175" w:rsidRPr="00761175" w14:paraId="42078283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3B322B3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UK Cash A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A4707EA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UK Cash A</w:t>
            </w:r>
          </w:p>
        </w:tc>
      </w:tr>
      <w:tr w:rsidR="00761175" w:rsidRPr="00761175" w14:paraId="6FA0031A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26A1A6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UK Government Bond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261430C7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UK Government Bond</w:t>
            </w:r>
          </w:p>
        </w:tc>
      </w:tr>
      <w:tr w:rsidR="00761175" w:rsidRPr="00761175" w14:paraId="14BDB48B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A40137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UK Corporate Bond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76CF9616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UK Corporate Bond</w:t>
            </w:r>
          </w:p>
        </w:tc>
      </w:tr>
      <w:tr w:rsidR="00761175" w:rsidRPr="00761175" w14:paraId="68FE004D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5E5FE4A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Kames Enhanced Corporate Bond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3590412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Enhanced Corporate Bond</w:t>
            </w:r>
          </w:p>
        </w:tc>
      </w:tr>
      <w:tr w:rsidR="00761175" w:rsidRPr="00761175" w14:paraId="2C15B54B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5E7B09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UK Cash B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AA30C26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UK Cash B</w:t>
            </w:r>
          </w:p>
        </w:tc>
      </w:tr>
      <w:tr w:rsidR="00761175" w:rsidRPr="00761175" w14:paraId="50402190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7D8CD85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UK Cash C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35147E6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UK Cash C</w:t>
            </w:r>
          </w:p>
        </w:tc>
      </w:tr>
      <w:tr w:rsidR="00761175" w:rsidRPr="00761175" w14:paraId="046D4F91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547771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Horizon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E76F3A2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Horizon</w:t>
            </w:r>
          </w:p>
        </w:tc>
      </w:tr>
      <w:tr w:rsidR="00761175" w:rsidRPr="00761175" w14:paraId="0238A8D8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922C9D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Vista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2C6730E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Vista</w:t>
            </w:r>
          </w:p>
        </w:tc>
      </w:tr>
      <w:tr w:rsidR="00761175" w:rsidRPr="00761175" w14:paraId="1CE9AE01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2B22841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Vantage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17BF31E4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Vantage</w:t>
            </w:r>
          </w:p>
        </w:tc>
      </w:tr>
      <w:tr w:rsidR="00761175" w:rsidRPr="00761175" w14:paraId="4497CB6C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C51C5A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Prospect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3DD872E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Prospect</w:t>
            </w:r>
          </w:p>
        </w:tc>
      </w:tr>
      <w:tr w:rsidR="00761175" w:rsidRPr="00761175" w14:paraId="5045286C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E63D4AA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CreateRange UK Fixed Interest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26E23CD9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CreateRange UK Fixed Interest</w:t>
            </w:r>
          </w:p>
        </w:tc>
      </w:tr>
      <w:tr w:rsidR="00761175" w:rsidRPr="00761175" w14:paraId="49B00AE0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2C9E0A" w14:textId="33D1086D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5forLife BlackRock Tracker 1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2B7A134" w14:textId="5109B55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5forLife Tracker 1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</w:tr>
      <w:tr w:rsidR="00761175" w:rsidRPr="00761175" w14:paraId="042D6E6A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9E1C0E" w14:textId="753D17CF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5forLife BlackRock Tracker 2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29A6EF0C" w14:textId="01B110EC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5forLife Tracker 2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</w:tr>
      <w:tr w:rsidR="00761175" w:rsidRPr="00761175" w14:paraId="7F14D2A6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F18952" w14:textId="43C754B6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5forLife BlackRock Tracker 3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162E08D0" w14:textId="210D1FE0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5forLife Tracker 3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</w:tr>
      <w:tr w:rsidR="00761175" w:rsidRPr="00761175" w14:paraId="118A5E19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E22842" w14:textId="2EBB10B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Balanced 20/80 Fund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B2F52DA" w14:textId="6E628549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Balanced 20/80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</w:tr>
      <w:tr w:rsidR="00761175" w:rsidRPr="00761175" w14:paraId="62F5C788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448A3F3" w14:textId="7B54C34B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Balanced 30/70 Fund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71C663F6" w14:textId="1F6EE38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Balanced 30/70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</w:tr>
      <w:tr w:rsidR="00761175" w:rsidRPr="00761175" w14:paraId="0FCA5910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F48D4B" w14:textId="1464D53A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Balanced 40/60 Fund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5DD2468" w14:textId="57CAC4A8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Balanced 40/60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</w:tr>
      <w:tr w:rsidR="00761175" w:rsidRPr="00761175" w14:paraId="7AB11288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C785E4" w14:textId="789D1153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Balanced 50/50 Fund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16855D1" w14:textId="72768AA5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Monument Ire Balanced 50/50</w:t>
            </w:r>
            <w:r w:rsidR="00AB0F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***</w:t>
            </w:r>
          </w:p>
        </w:tc>
      </w:tr>
      <w:tr w:rsidR="00761175" w:rsidRPr="004F6D79" w14:paraId="411E9AFD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20E2EA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40/60 Core Portfolio A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6AE206B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40/60 Core Portfolio A</w:t>
            </w:r>
          </w:p>
        </w:tc>
      </w:tr>
      <w:tr w:rsidR="00761175" w:rsidRPr="004F6D79" w14:paraId="627B7AD9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2CA7E3" w14:textId="22F09058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50/50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22319059" w14:textId="5964B2C2" w:rsidR="00761175" w:rsidRPr="00563BAF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50/50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 xml:space="preserve"> A </w:t>
            </w:r>
          </w:p>
        </w:tc>
      </w:tr>
      <w:tr w:rsidR="00761175" w:rsidRPr="004F6D79" w14:paraId="08D2DE11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24D2D7" w14:textId="48B83C6D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60/40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DB94D2F" w14:textId="18703C83" w:rsidR="00761175" w:rsidRPr="00563BAF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60/40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 xml:space="preserve"> A </w:t>
            </w:r>
          </w:p>
        </w:tc>
      </w:tr>
      <w:tr w:rsidR="00761175" w:rsidRPr="004F6D79" w14:paraId="26210194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9DEB6C" w14:textId="661D7C58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70/30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 xml:space="preserve"> A 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715D5F61" w14:textId="0078B4B0" w:rsidR="00761175" w:rsidRPr="00563BAF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70/30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 xml:space="preserve"> A </w:t>
            </w:r>
          </w:p>
        </w:tc>
      </w:tr>
      <w:tr w:rsidR="00761175" w:rsidRPr="004F6D79" w14:paraId="7201282F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464FA0" w14:textId="6C0526E8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80/20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 xml:space="preserve"> A 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33698431" w14:textId="6EF741D2" w:rsidR="00761175" w:rsidRPr="00563BAF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80/20 Core Portfolio</w:t>
            </w:r>
            <w:r w:rsidR="00563BAF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 xml:space="preserve"> A </w:t>
            </w:r>
          </w:p>
        </w:tc>
      </w:tr>
      <w:tr w:rsidR="00761175" w:rsidRPr="004F6D79" w14:paraId="1BE9BEB3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16F91DB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60/40 Core Portfolio C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203B3EED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60/40 Core Portfolio C</w:t>
            </w:r>
          </w:p>
        </w:tc>
      </w:tr>
      <w:tr w:rsidR="00761175" w:rsidRPr="004F6D79" w14:paraId="537A7A83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145A022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70/30 Core Portfolio C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171D20A8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70/30 Core Portfolio C</w:t>
            </w:r>
          </w:p>
        </w:tc>
      </w:tr>
      <w:tr w:rsidR="00761175" w:rsidRPr="004F6D79" w14:paraId="27443DEB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BAD73F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80/20 Core Portfolio C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46E055B1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80/20 Core Portfolio C</w:t>
            </w:r>
          </w:p>
        </w:tc>
      </w:tr>
      <w:tr w:rsidR="00761175" w:rsidRPr="004F6D79" w14:paraId="40412896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0083951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50/50 Core Portfolio B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568B7CD7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50/50 Core Portfolio B</w:t>
            </w:r>
          </w:p>
        </w:tc>
      </w:tr>
      <w:tr w:rsidR="00761175" w:rsidRPr="004F6D79" w14:paraId="37B1A639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BED9DC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60/40 Core Portfolio B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1AB89ED2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60/40 Core Portfolio B</w:t>
            </w:r>
          </w:p>
        </w:tc>
      </w:tr>
      <w:tr w:rsidR="00761175" w:rsidRPr="004F6D79" w14:paraId="7F73BBC8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429A92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70/30 Core Portfolio B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57309FEA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70/30 Core Portfolio B</w:t>
            </w:r>
          </w:p>
        </w:tc>
      </w:tr>
      <w:tr w:rsidR="00761175" w:rsidRPr="004F6D79" w14:paraId="0E8E6E8E" w14:textId="77777777" w:rsidTr="004F6D79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F7D774" w14:textId="77777777" w:rsidR="00761175" w:rsidRPr="00761175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</w:pPr>
            <w:r w:rsidRPr="00761175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n-GB"/>
              </w:rPr>
              <w:t>80/20 Core Portfolio B</w:t>
            </w:r>
          </w:p>
        </w:tc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601130EA" w14:textId="77777777" w:rsidR="00761175" w:rsidRPr="00642698" w:rsidRDefault="00761175" w:rsidP="00761175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</w:pPr>
            <w:r w:rsidRPr="00642698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en-GB"/>
              </w:rPr>
              <w:t>Monument Ire 80/20 Core Portfolio B</w:t>
            </w:r>
          </w:p>
        </w:tc>
      </w:tr>
    </w:tbl>
    <w:p w14:paraId="598C0DE4" w14:textId="635E0A35" w:rsidR="00011F99" w:rsidRDefault="00011F99" w:rsidP="00EA4067">
      <w:pPr>
        <w:rPr>
          <w:lang w:val="it-IT"/>
        </w:rPr>
      </w:pPr>
    </w:p>
    <w:p w14:paraId="29BA6C32" w14:textId="0F351D83" w:rsidR="00AB0F0F" w:rsidRPr="004F6D79" w:rsidRDefault="00AB0F0F" w:rsidP="00EA4067">
      <w:pPr>
        <w:rPr>
          <w:lang w:val="en-GB"/>
        </w:rPr>
      </w:pPr>
      <w:r w:rsidRPr="004F6D79">
        <w:rPr>
          <w:lang w:val="en-GB"/>
        </w:rPr>
        <w:lastRenderedPageBreak/>
        <w:t>* No longer available to purchase</w:t>
      </w:r>
    </w:p>
    <w:p w14:paraId="03B9E9C2" w14:textId="66BFC35B" w:rsidR="00AB0F0F" w:rsidRDefault="00AB0F0F" w:rsidP="00EA4067">
      <w:pPr>
        <w:rPr>
          <w:lang w:val="en-GB"/>
        </w:rPr>
      </w:pPr>
      <w:r w:rsidRPr="004F6D79">
        <w:rPr>
          <w:lang w:val="en-GB"/>
        </w:rPr>
        <w:t>*</w:t>
      </w:r>
      <w:r>
        <w:rPr>
          <w:lang w:val="en-GB"/>
        </w:rPr>
        <w:t>* Only open to invest by Secure DepotRente or Secure Kapital products</w:t>
      </w:r>
    </w:p>
    <w:p w14:paraId="27FD89A0" w14:textId="1B84C62C" w:rsidR="00AB0F0F" w:rsidRPr="004F6D79" w:rsidRDefault="00AB0F0F" w:rsidP="00EA4067">
      <w:pPr>
        <w:rPr>
          <w:lang w:val="en-GB"/>
        </w:rPr>
      </w:pPr>
      <w:r>
        <w:rPr>
          <w:lang w:val="en-GB"/>
        </w:rPr>
        <w:t>***</w:t>
      </w:r>
      <w:r w:rsidRPr="00AB0F0F">
        <w:rPr>
          <w:lang w:val="en-GB"/>
        </w:rPr>
        <w:t xml:space="preserve"> </w:t>
      </w:r>
      <w:r>
        <w:rPr>
          <w:lang w:val="en-GB"/>
        </w:rPr>
        <w:t>Only open to purchase by Variabele Lijfrente investors</w:t>
      </w:r>
    </w:p>
    <w:sectPr w:rsidR="00AB0F0F" w:rsidRPr="004F6D79" w:rsidSect="004F6D79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7B2A" w14:textId="77777777" w:rsidR="00F36664" w:rsidRDefault="00F36664" w:rsidP="00D47A9F">
      <w:r>
        <w:separator/>
      </w:r>
    </w:p>
  </w:endnote>
  <w:endnote w:type="continuationSeparator" w:id="0">
    <w:p w14:paraId="31C0875D" w14:textId="77777777" w:rsidR="00F36664" w:rsidRDefault="00F36664" w:rsidP="00D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2E4" w14:textId="1A82C641" w:rsidR="00011F99" w:rsidRDefault="00EA4067" w:rsidP="00011F9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C7E7C" wp14:editId="045ED0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2" name="MSIPCM47fe46cbbd6684f83720b659" descr="{&quot;HashCode&quot;:17428815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0B116" w14:textId="15446244" w:rsidR="00EA4067" w:rsidRPr="00EA4067" w:rsidRDefault="00EA4067" w:rsidP="00EA4067">
                          <w:pPr>
                            <w:jc w:val="center"/>
                            <w:rPr>
                              <w:rFonts w:ascii="Calibri" w:hAnsi="Calibri" w:cs="Calibri"/>
                              <w:color w:val="70AD47"/>
                              <w:sz w:val="24"/>
                            </w:rPr>
                          </w:pPr>
                          <w:r w:rsidRPr="00EA4067">
                            <w:rPr>
                              <w:rFonts w:ascii="Calibri" w:hAnsi="Calibri" w:cs="Calibri"/>
                              <w:color w:val="70AD47"/>
                              <w:sz w:val="24"/>
                            </w:rPr>
                            <w:t>Monument Group: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C7E7C" id="_x0000_t202" coordsize="21600,21600" o:spt="202" path="m,l,21600r21600,l21600,xe">
              <v:stroke joinstyle="miter"/>
              <v:path gradientshapeok="t" o:connecttype="rect"/>
            </v:shapetype>
            <v:shape id="MSIPCM47fe46cbbd6684f83720b659" o:spid="_x0000_s1026" type="#_x0000_t202" alt="{&quot;HashCode&quot;:174288158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b4t+Q68CAABI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D40B116" w14:textId="15446244" w:rsidR="00EA4067" w:rsidRPr="00EA4067" w:rsidRDefault="00EA4067" w:rsidP="00EA4067">
                    <w:pPr>
                      <w:jc w:val="center"/>
                      <w:rPr>
                        <w:rFonts w:ascii="Calibri" w:hAnsi="Calibri" w:cs="Calibri"/>
                        <w:color w:val="70AD47"/>
                        <w:sz w:val="24"/>
                      </w:rPr>
                    </w:pPr>
                    <w:r w:rsidRPr="00EA4067">
                      <w:rPr>
                        <w:rFonts w:ascii="Calibri" w:hAnsi="Calibri" w:cs="Calibri"/>
                        <w:color w:val="70AD47"/>
                        <w:sz w:val="24"/>
                      </w:rPr>
                      <w:t>Monument Group: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1F99">
      <w:t xml:space="preserve">Page </w:t>
    </w:r>
    <w:r w:rsidR="00011F99">
      <w:rPr>
        <w:b/>
        <w:bCs/>
      </w:rPr>
      <w:fldChar w:fldCharType="begin"/>
    </w:r>
    <w:r w:rsidR="00011F99">
      <w:rPr>
        <w:b/>
        <w:bCs/>
      </w:rPr>
      <w:instrText xml:space="preserve"> PAGE  \* Arabic  \* MERGEFORMAT </w:instrText>
    </w:r>
    <w:r w:rsidR="00011F99">
      <w:rPr>
        <w:b/>
        <w:bCs/>
      </w:rPr>
      <w:fldChar w:fldCharType="separate"/>
    </w:r>
    <w:r w:rsidR="00011F99">
      <w:rPr>
        <w:b/>
        <w:bCs/>
        <w:noProof/>
      </w:rPr>
      <w:t>1</w:t>
    </w:r>
    <w:r w:rsidR="00011F99">
      <w:rPr>
        <w:b/>
        <w:bCs/>
      </w:rPr>
      <w:fldChar w:fldCharType="end"/>
    </w:r>
    <w:r w:rsidR="00011F99">
      <w:t xml:space="preserve"> of </w:t>
    </w:r>
    <w:r w:rsidR="00011F99">
      <w:rPr>
        <w:b/>
        <w:bCs/>
      </w:rPr>
      <w:fldChar w:fldCharType="begin"/>
    </w:r>
    <w:r w:rsidR="00011F99">
      <w:rPr>
        <w:b/>
        <w:bCs/>
      </w:rPr>
      <w:instrText xml:space="preserve"> NUMPAGES  \* Arabic  \* MERGEFORMAT </w:instrText>
    </w:r>
    <w:r w:rsidR="00011F99">
      <w:rPr>
        <w:b/>
        <w:bCs/>
      </w:rPr>
      <w:fldChar w:fldCharType="separate"/>
    </w:r>
    <w:r w:rsidR="00011F99">
      <w:rPr>
        <w:b/>
        <w:bCs/>
        <w:noProof/>
      </w:rPr>
      <w:t>2</w:t>
    </w:r>
    <w:r w:rsidR="00011F9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6101" w14:textId="77777777" w:rsidR="00F36664" w:rsidRDefault="00F36664" w:rsidP="00D47A9F">
      <w:r>
        <w:separator/>
      </w:r>
    </w:p>
  </w:footnote>
  <w:footnote w:type="continuationSeparator" w:id="0">
    <w:p w14:paraId="7DF292CF" w14:textId="77777777" w:rsidR="00F36664" w:rsidRDefault="00F36664" w:rsidP="00D4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7B9C" w14:textId="1E793DC6" w:rsidR="00232CBB" w:rsidRDefault="00232CBB" w:rsidP="00011F99">
    <w:pPr>
      <w:pStyle w:val="Header"/>
      <w:jc w:val="right"/>
      <w:rPr>
        <w:rFonts w:cs="Arial"/>
      </w:rPr>
    </w:pPr>
    <w:r>
      <w:rPr>
        <w:noProof/>
        <w:lang w:eastAsia="en-IE"/>
      </w:rPr>
      <w:drawing>
        <wp:inline distT="0" distB="0" distL="0" distR="0" wp14:anchorId="2C439B83" wp14:editId="38B1CE7A">
          <wp:extent cx="2190750" cy="476250"/>
          <wp:effectExtent l="0" t="0" r="0" b="0"/>
          <wp:docPr id="101" name="Picture 101" descr="cid:CID-347f3b72-8211-4363-a6e3-203f140e0c0b@SRV13945APP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ID-347f3b72-8211-4363-a6e3-203f140e0c0b@SRV13945APP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E6E2D" w14:textId="6575B6A5" w:rsidR="00232CBB" w:rsidRPr="00232CBB" w:rsidRDefault="00232CBB" w:rsidP="00D4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C16"/>
    <w:multiLevelType w:val="hybridMultilevel"/>
    <w:tmpl w:val="BB7AD3E6"/>
    <w:lvl w:ilvl="0" w:tplc="5B4E3B88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BFB"/>
    <w:multiLevelType w:val="hybridMultilevel"/>
    <w:tmpl w:val="EA9E3578"/>
    <w:lvl w:ilvl="0" w:tplc="53E4E348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0A2"/>
    <w:multiLevelType w:val="multilevel"/>
    <w:tmpl w:val="345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IHead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3F6690"/>
    <w:multiLevelType w:val="hybridMultilevel"/>
    <w:tmpl w:val="652A7202"/>
    <w:lvl w:ilvl="0" w:tplc="066479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A62"/>
    <w:multiLevelType w:val="hybridMultilevel"/>
    <w:tmpl w:val="A4DC2CD4"/>
    <w:lvl w:ilvl="0" w:tplc="73CCB7A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551DEB"/>
    <w:multiLevelType w:val="hybridMultilevel"/>
    <w:tmpl w:val="DEFAA73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28EE"/>
    <w:multiLevelType w:val="multilevel"/>
    <w:tmpl w:val="9FBA3942"/>
    <w:lvl w:ilvl="0">
      <w:start w:val="1"/>
      <w:numFmt w:val="decimal"/>
      <w:pStyle w:val="MIHead1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MIHead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MIHead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971EF5"/>
    <w:multiLevelType w:val="hybridMultilevel"/>
    <w:tmpl w:val="4C5CF57E"/>
    <w:lvl w:ilvl="0" w:tplc="8452C7B0"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C9660A"/>
    <w:multiLevelType w:val="hybridMultilevel"/>
    <w:tmpl w:val="D19CE72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3B5"/>
    <w:multiLevelType w:val="multilevel"/>
    <w:tmpl w:val="3A0433C6"/>
    <w:lvl w:ilvl="0">
      <w:start w:val="1"/>
      <w:numFmt w:val="decimal"/>
      <w:pStyle w:val="SOAPH1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pStyle w:val="SOAPH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OAPH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8C6802"/>
    <w:multiLevelType w:val="hybridMultilevel"/>
    <w:tmpl w:val="54D03E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887"/>
    <w:multiLevelType w:val="hybridMultilevel"/>
    <w:tmpl w:val="07EE8CC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4"/>
    <w:rsid w:val="00011F99"/>
    <w:rsid w:val="001649C3"/>
    <w:rsid w:val="00186FAB"/>
    <w:rsid w:val="001D10CB"/>
    <w:rsid w:val="00232CBB"/>
    <w:rsid w:val="00233A93"/>
    <w:rsid w:val="00265580"/>
    <w:rsid w:val="00411E5D"/>
    <w:rsid w:val="00415C1C"/>
    <w:rsid w:val="004652C6"/>
    <w:rsid w:val="00482676"/>
    <w:rsid w:val="004A57BE"/>
    <w:rsid w:val="004D020E"/>
    <w:rsid w:val="004F6D79"/>
    <w:rsid w:val="00563BAF"/>
    <w:rsid w:val="00642698"/>
    <w:rsid w:val="006D1179"/>
    <w:rsid w:val="006E3E1C"/>
    <w:rsid w:val="00761175"/>
    <w:rsid w:val="007A6EE1"/>
    <w:rsid w:val="00811733"/>
    <w:rsid w:val="009D004F"/>
    <w:rsid w:val="00AB0F0F"/>
    <w:rsid w:val="00AB4CBE"/>
    <w:rsid w:val="00B47706"/>
    <w:rsid w:val="00BC15B6"/>
    <w:rsid w:val="00BE115C"/>
    <w:rsid w:val="00C46324"/>
    <w:rsid w:val="00C561D6"/>
    <w:rsid w:val="00CE1E12"/>
    <w:rsid w:val="00D17DDB"/>
    <w:rsid w:val="00D47A9F"/>
    <w:rsid w:val="00D67BDD"/>
    <w:rsid w:val="00DB379A"/>
    <w:rsid w:val="00EA224B"/>
    <w:rsid w:val="00EA4067"/>
    <w:rsid w:val="00F36664"/>
    <w:rsid w:val="00F526B4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58563"/>
  <w15:chartTrackingRefBased/>
  <w15:docId w15:val="{77F9C066-4BA9-4BF4-BF98-CDF2718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A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MI Head 5"/>
    <w:basedOn w:val="MIHead4"/>
    <w:next w:val="Normal"/>
    <w:link w:val="Heading5Char"/>
    <w:uiPriority w:val="9"/>
    <w:semiHidden/>
    <w:unhideWhenUsed/>
    <w:qFormat/>
    <w:rsid w:val="00BC15B6"/>
    <w:pPr>
      <w:numPr>
        <w:ilvl w:val="4"/>
      </w:numPr>
      <w:spacing w:before="40"/>
      <w:outlineLvl w:val="4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Heading1">
    <w:name w:val="MI Heading 1"/>
    <w:basedOn w:val="Heading1"/>
    <w:link w:val="MIHeading1Char"/>
    <w:qFormat/>
    <w:rsid w:val="007A6EE1"/>
    <w:rPr>
      <w:rFonts w:ascii="Arial" w:hAnsi="Arial"/>
      <w:b/>
      <w:color w:val="000000" w:themeColor="text1"/>
    </w:rPr>
  </w:style>
  <w:style w:type="character" w:customStyle="1" w:styleId="MIHeading1Char">
    <w:name w:val="MI Heading 1 Char"/>
    <w:basedOn w:val="Heading1Char"/>
    <w:link w:val="MIHeading1"/>
    <w:rsid w:val="007A6EE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A6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Head2">
    <w:name w:val="MI Head 2"/>
    <w:basedOn w:val="Heading2"/>
    <w:link w:val="MIHead2Char"/>
    <w:qFormat/>
    <w:rsid w:val="00BC15B6"/>
    <w:pPr>
      <w:numPr>
        <w:ilvl w:val="1"/>
        <w:numId w:val="8"/>
      </w:numPr>
      <w:spacing w:before="0" w:after="60"/>
      <w:jc w:val="both"/>
    </w:pPr>
    <w:rPr>
      <w:rFonts w:ascii="Arial" w:hAnsi="Arial"/>
      <w:b/>
      <w:color w:val="000000" w:themeColor="text1"/>
    </w:rPr>
  </w:style>
  <w:style w:type="character" w:customStyle="1" w:styleId="MIHead2Char">
    <w:name w:val="MI Head 2 Char"/>
    <w:basedOn w:val="Heading2Char"/>
    <w:link w:val="MIHead2"/>
    <w:rsid w:val="007A6EE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IHead3">
    <w:name w:val="MI Head 3"/>
    <w:basedOn w:val="Heading3"/>
    <w:next w:val="Normal"/>
    <w:link w:val="MIHead3Char"/>
    <w:qFormat/>
    <w:rsid w:val="00BC15B6"/>
    <w:pPr>
      <w:numPr>
        <w:ilvl w:val="2"/>
        <w:numId w:val="7"/>
      </w:numPr>
      <w:tabs>
        <w:tab w:val="clear" w:pos="2160"/>
      </w:tabs>
      <w:spacing w:before="0" w:after="120"/>
      <w:ind w:left="1225" w:hanging="505"/>
      <w:jc w:val="both"/>
    </w:pPr>
    <w:rPr>
      <w:rFonts w:ascii="Arial" w:hAnsi="Arial"/>
      <w:b/>
      <w:color w:val="000000" w:themeColor="text1"/>
    </w:rPr>
  </w:style>
  <w:style w:type="character" w:customStyle="1" w:styleId="MIHead3Char">
    <w:name w:val="MI Head 3 Char"/>
    <w:basedOn w:val="Heading3Char"/>
    <w:link w:val="MIHead3"/>
    <w:rsid w:val="00BC15B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E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IHead4">
    <w:name w:val="MI Head 4"/>
    <w:basedOn w:val="Heading4"/>
    <w:next w:val="Normal"/>
    <w:link w:val="MIHead4Char"/>
    <w:qFormat/>
    <w:rsid w:val="00F526B4"/>
    <w:pPr>
      <w:numPr>
        <w:ilvl w:val="3"/>
        <w:numId w:val="8"/>
      </w:numPr>
      <w:spacing w:before="0" w:after="60"/>
      <w:jc w:val="both"/>
    </w:pPr>
    <w:rPr>
      <w:rFonts w:ascii="Arial" w:hAnsi="Arial"/>
      <w:b/>
      <w:i w:val="0"/>
      <w:color w:val="000000" w:themeColor="text1"/>
    </w:rPr>
  </w:style>
  <w:style w:type="character" w:customStyle="1" w:styleId="MIHead4Char">
    <w:name w:val="MI Head 4 Char"/>
    <w:basedOn w:val="Heading4Char"/>
    <w:link w:val="MIHead4"/>
    <w:rsid w:val="00F526B4"/>
    <w:rPr>
      <w:rFonts w:ascii="Arial" w:eastAsiaTheme="majorEastAsia" w:hAnsi="Arial" w:cstheme="majorBidi"/>
      <w:b/>
      <w:i w:val="0"/>
      <w:i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E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IHead1">
    <w:name w:val="MI Head 1"/>
    <w:basedOn w:val="Heading1"/>
    <w:link w:val="MIHead1Char"/>
    <w:qFormat/>
    <w:rsid w:val="00BC15B6"/>
    <w:pPr>
      <w:numPr>
        <w:numId w:val="8"/>
      </w:numPr>
      <w:spacing w:before="0" w:after="240"/>
      <w:jc w:val="both"/>
    </w:pPr>
    <w:rPr>
      <w:rFonts w:ascii="Arial" w:hAnsi="Arial"/>
      <w:b/>
      <w:color w:val="000000" w:themeColor="text1"/>
    </w:rPr>
  </w:style>
  <w:style w:type="character" w:customStyle="1" w:styleId="MIHead1Char">
    <w:name w:val="MI Head 1 Char"/>
    <w:basedOn w:val="Heading1Char"/>
    <w:link w:val="MIHead1"/>
    <w:rsid w:val="007A6EE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5Char">
    <w:name w:val="Heading 5 Char"/>
    <w:aliases w:val="MI Head 5 Char"/>
    <w:basedOn w:val="DefaultParagraphFont"/>
    <w:link w:val="Heading5"/>
    <w:uiPriority w:val="9"/>
    <w:semiHidden/>
    <w:rsid w:val="001D10CB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23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BB"/>
  </w:style>
  <w:style w:type="paragraph" w:styleId="Footer">
    <w:name w:val="footer"/>
    <w:basedOn w:val="Normal"/>
    <w:link w:val="FooterChar"/>
    <w:uiPriority w:val="99"/>
    <w:unhideWhenUsed/>
    <w:rsid w:val="0023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BB"/>
  </w:style>
  <w:style w:type="paragraph" w:styleId="BalloonText">
    <w:name w:val="Balloon Text"/>
    <w:basedOn w:val="Normal"/>
    <w:link w:val="BalloonTextChar"/>
    <w:uiPriority w:val="99"/>
    <w:semiHidden/>
    <w:unhideWhenUsed/>
    <w:rsid w:val="0023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E1C"/>
    <w:pPr>
      <w:ind w:left="720"/>
      <w:contextualSpacing/>
    </w:pPr>
  </w:style>
  <w:style w:type="paragraph" w:customStyle="1" w:styleId="SOAPH1">
    <w:name w:val="SOAP H1"/>
    <w:basedOn w:val="MIHead1"/>
    <w:next w:val="Normal"/>
    <w:link w:val="SOAPH1Char"/>
    <w:qFormat/>
    <w:rsid w:val="006D1179"/>
    <w:pPr>
      <w:numPr>
        <w:numId w:val="10"/>
      </w:numPr>
      <w:spacing w:after="60"/>
    </w:pPr>
    <w:rPr>
      <w:rFonts w:cs="Arial"/>
      <w:sz w:val="20"/>
    </w:rPr>
  </w:style>
  <w:style w:type="paragraph" w:customStyle="1" w:styleId="SOAPH2">
    <w:name w:val="SOAP H2"/>
    <w:basedOn w:val="SOAPH1"/>
    <w:next w:val="Normal"/>
    <w:link w:val="SOAPH2Char"/>
    <w:qFormat/>
    <w:rsid w:val="00D47A9F"/>
    <w:pPr>
      <w:numPr>
        <w:ilvl w:val="1"/>
      </w:numPr>
      <w:outlineLvl w:val="1"/>
    </w:pPr>
  </w:style>
  <w:style w:type="character" w:customStyle="1" w:styleId="SOAPH1Char">
    <w:name w:val="SOAP H1 Char"/>
    <w:basedOn w:val="MIHead1Char"/>
    <w:link w:val="SOAPH1"/>
    <w:rsid w:val="006D1179"/>
    <w:rPr>
      <w:rFonts w:ascii="Arial" w:eastAsiaTheme="majorEastAsia" w:hAnsi="Arial" w:cs="Arial"/>
      <w:b/>
      <w:color w:val="000000" w:themeColor="text1"/>
      <w:sz w:val="20"/>
      <w:szCs w:val="32"/>
    </w:rPr>
  </w:style>
  <w:style w:type="paragraph" w:customStyle="1" w:styleId="SOAPH3">
    <w:name w:val="SOAP H3"/>
    <w:basedOn w:val="SOAPH2"/>
    <w:next w:val="Normal"/>
    <w:link w:val="SOAPH3Char"/>
    <w:qFormat/>
    <w:rsid w:val="00D47A9F"/>
    <w:pPr>
      <w:numPr>
        <w:ilvl w:val="2"/>
      </w:numPr>
      <w:outlineLvl w:val="2"/>
    </w:pPr>
  </w:style>
  <w:style w:type="character" w:customStyle="1" w:styleId="SOAPH2Char">
    <w:name w:val="SOAP H2 Char"/>
    <w:basedOn w:val="SOAPH1Char"/>
    <w:link w:val="SOAPH2"/>
    <w:rsid w:val="00D47A9F"/>
    <w:rPr>
      <w:rFonts w:ascii="Arial" w:eastAsiaTheme="majorEastAsia" w:hAnsi="Arial" w:cs="Arial"/>
      <w:b/>
      <w:color w:val="000000" w:themeColor="text1"/>
      <w:sz w:val="20"/>
      <w:szCs w:val="32"/>
    </w:rPr>
  </w:style>
  <w:style w:type="character" w:customStyle="1" w:styleId="SOAPH3Char">
    <w:name w:val="SOAP H3 Char"/>
    <w:basedOn w:val="SOAPH2Char"/>
    <w:link w:val="SOAPH3"/>
    <w:rsid w:val="00D47A9F"/>
    <w:rPr>
      <w:rFonts w:ascii="Arial" w:eastAsiaTheme="majorEastAsia" w:hAnsi="Arial" w:cs="Arial"/>
      <w:b/>
      <w:color w:val="000000" w:themeColor="text1"/>
      <w:sz w:val="2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67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67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DCD.74DE6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F57A-CA4B-4C7E-815E-705BA350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Naughton : Monument Insurance</dc:creator>
  <cp:keywords/>
  <dc:description/>
  <cp:lastModifiedBy>Des Kelly : Monument Insurance</cp:lastModifiedBy>
  <cp:revision>4</cp:revision>
  <dcterms:created xsi:type="dcterms:W3CDTF">2022-01-20T20:08:00Z</dcterms:created>
  <dcterms:modified xsi:type="dcterms:W3CDTF">2022-02-01T09:48:00Z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e39a22-b047-4bdf-8435-906aa768d23b_Enabled">
    <vt:lpwstr>true</vt:lpwstr>
  </property>
  <property fmtid="{D5CDD505-2E9C-101B-9397-08002B2CF9AE}" pid="3" name="MSIP_Label_0fe39a22-b047-4bdf-8435-906aa768d23b_SetDate">
    <vt:lpwstr>2022-02-01T09:48:26Z</vt:lpwstr>
  </property>
  <property fmtid="{D5CDD505-2E9C-101B-9397-08002B2CF9AE}" pid="4" name="MSIP_Label_0fe39a22-b047-4bdf-8435-906aa768d23b_Method">
    <vt:lpwstr>Privileged</vt:lpwstr>
  </property>
  <property fmtid="{D5CDD505-2E9C-101B-9397-08002B2CF9AE}" pid="5" name="MSIP_Label_0fe39a22-b047-4bdf-8435-906aa768d23b_Name">
    <vt:lpwstr>Public</vt:lpwstr>
  </property>
  <property fmtid="{D5CDD505-2E9C-101B-9397-08002B2CF9AE}" pid="6" name="MSIP_Label_0fe39a22-b047-4bdf-8435-906aa768d23b_SiteId">
    <vt:lpwstr>7aa7d121-ab6a-4081-a675-2e3d24794ae7</vt:lpwstr>
  </property>
  <property fmtid="{D5CDD505-2E9C-101B-9397-08002B2CF9AE}" pid="7" name="MSIP_Label_0fe39a22-b047-4bdf-8435-906aa768d23b_ActionId">
    <vt:lpwstr>c6826501-b853-419b-ad8e-8a7ec34db139</vt:lpwstr>
  </property>
  <property fmtid="{D5CDD505-2E9C-101B-9397-08002B2CF9AE}" pid="8" name="MSIP_Label_0fe39a22-b047-4bdf-8435-906aa768d23b_ContentBits">
    <vt:lpwstr>2</vt:lpwstr>
  </property>
</Properties>
</file>